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0DD6" w:rsidRPr="008F0DD6" w:rsidTr="00480B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F0DD6" w:rsidRDefault="008F0DD6" w:rsidP="008F0DD6">
            <w:pPr>
              <w:rPr>
                <w:sz w:val="28"/>
                <w:szCs w:val="28"/>
              </w:rPr>
            </w:pPr>
            <w:r w:rsidRPr="008F0DD6">
              <w:rPr>
                <w:sz w:val="28"/>
                <w:szCs w:val="28"/>
              </w:rPr>
              <w:t>УТВЕРЖДАЮ</w:t>
            </w:r>
          </w:p>
          <w:p w:rsidR="008F0DD6" w:rsidRPr="008F0DD6" w:rsidRDefault="008F0DD6" w:rsidP="008F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КОГКУ ЦЗН Белохолуницкого района ___________ </w:t>
            </w:r>
            <w:proofErr w:type="spellStart"/>
            <w:r w:rsidR="00480B19">
              <w:rPr>
                <w:sz w:val="28"/>
                <w:szCs w:val="28"/>
              </w:rPr>
              <w:t>Л.М.Силкина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F0DD6" w:rsidRDefault="008F0DD6" w:rsidP="008F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8F0DD6">
              <w:rPr>
                <w:sz w:val="28"/>
                <w:szCs w:val="28"/>
              </w:rPr>
              <w:t>УТВЕРЖДАЮ</w:t>
            </w:r>
          </w:p>
          <w:p w:rsidR="008F0DD6" w:rsidRDefault="008F0DD6" w:rsidP="00436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школы-интерната</w:t>
            </w:r>
          </w:p>
          <w:p w:rsidR="008F0DD6" w:rsidRPr="008F0DD6" w:rsidRDefault="008F0DD6" w:rsidP="008F0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___________ Н.В.Ушакова</w:t>
            </w:r>
          </w:p>
        </w:tc>
      </w:tr>
    </w:tbl>
    <w:p w:rsidR="008F0DD6" w:rsidRDefault="004D458F" w:rsidP="0043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4D458F" w:rsidRPr="004D458F" w:rsidRDefault="004D458F" w:rsidP="00436D06">
      <w:pPr>
        <w:jc w:val="center"/>
        <w:rPr>
          <w:sz w:val="28"/>
          <w:szCs w:val="28"/>
        </w:rPr>
      </w:pPr>
    </w:p>
    <w:p w:rsidR="00436D06" w:rsidRPr="000A5531" w:rsidRDefault="00436D06" w:rsidP="00436D06">
      <w:pPr>
        <w:jc w:val="center"/>
        <w:rPr>
          <w:b/>
          <w:sz w:val="28"/>
          <w:szCs w:val="28"/>
        </w:rPr>
      </w:pPr>
      <w:r w:rsidRPr="000A5531">
        <w:rPr>
          <w:b/>
          <w:sz w:val="28"/>
          <w:szCs w:val="28"/>
        </w:rPr>
        <w:t xml:space="preserve">План </w:t>
      </w:r>
      <w:r w:rsidR="008F0DD6">
        <w:rPr>
          <w:b/>
          <w:sz w:val="28"/>
          <w:szCs w:val="28"/>
        </w:rPr>
        <w:t xml:space="preserve">совместной </w:t>
      </w:r>
      <w:r w:rsidRPr="000A5531">
        <w:rPr>
          <w:b/>
          <w:sz w:val="28"/>
          <w:szCs w:val="28"/>
        </w:rPr>
        <w:t xml:space="preserve">работы </w:t>
      </w:r>
    </w:p>
    <w:p w:rsidR="008F0DD6" w:rsidRDefault="001E0EBA" w:rsidP="008F0DD6">
      <w:pPr>
        <w:jc w:val="center"/>
        <w:rPr>
          <w:b/>
        </w:rPr>
      </w:pPr>
      <w:r>
        <w:rPr>
          <w:b/>
        </w:rPr>
        <w:t xml:space="preserve">Кировского областного государственного общеобразовательного бюджетного учреждения «Школа-интернат для </w:t>
      </w:r>
      <w:proofErr w:type="gramStart"/>
      <w:r w:rsidR="008F0DD6" w:rsidRPr="008F0DD6">
        <w:rPr>
          <w:b/>
        </w:rPr>
        <w:t>обучающихся</w:t>
      </w:r>
      <w:proofErr w:type="gramEnd"/>
      <w:r w:rsidR="008F0DD6" w:rsidRPr="008F0DD6">
        <w:rPr>
          <w:b/>
        </w:rPr>
        <w:t xml:space="preserve"> с ограниченными возможностями здоровья </w:t>
      </w:r>
      <w:r>
        <w:rPr>
          <w:b/>
        </w:rPr>
        <w:t xml:space="preserve">№ 1 </w:t>
      </w:r>
      <w:r w:rsidR="008F0DD6" w:rsidRPr="008F0DD6">
        <w:rPr>
          <w:b/>
        </w:rPr>
        <w:t>г.Белая Холуница</w:t>
      </w:r>
      <w:r>
        <w:rPr>
          <w:b/>
        </w:rPr>
        <w:t>»</w:t>
      </w:r>
      <w:r w:rsidR="008F0DD6" w:rsidRPr="008F0DD6">
        <w:rPr>
          <w:b/>
        </w:rPr>
        <w:t xml:space="preserve"> </w:t>
      </w:r>
    </w:p>
    <w:p w:rsidR="008F0DD6" w:rsidRDefault="00480B19" w:rsidP="008F0DD6">
      <w:pPr>
        <w:jc w:val="center"/>
        <w:rPr>
          <w:b/>
        </w:rPr>
      </w:pPr>
      <w:r>
        <w:rPr>
          <w:b/>
        </w:rPr>
        <w:t>и КОГКУ</w:t>
      </w:r>
      <w:r w:rsidR="001E0EBA">
        <w:rPr>
          <w:b/>
        </w:rPr>
        <w:t xml:space="preserve"> Ц</w:t>
      </w:r>
      <w:r w:rsidR="008F0DD6">
        <w:rPr>
          <w:b/>
        </w:rPr>
        <w:t>ентр</w:t>
      </w:r>
      <w:r>
        <w:rPr>
          <w:b/>
        </w:rPr>
        <w:t>а</w:t>
      </w:r>
      <w:r w:rsidR="008F0DD6">
        <w:rPr>
          <w:b/>
        </w:rPr>
        <w:t xml:space="preserve"> занятости населения Белохолуницкого района </w:t>
      </w:r>
    </w:p>
    <w:p w:rsidR="00480B19" w:rsidRDefault="00480B19" w:rsidP="008F0DD6">
      <w:pPr>
        <w:jc w:val="center"/>
        <w:rPr>
          <w:b/>
        </w:rPr>
      </w:pPr>
    </w:p>
    <w:p w:rsidR="008F0DD6" w:rsidRPr="008F0DD6" w:rsidRDefault="00CE6697" w:rsidP="008F0DD6">
      <w:pPr>
        <w:jc w:val="center"/>
        <w:rPr>
          <w:b/>
        </w:rPr>
      </w:pPr>
      <w:r>
        <w:rPr>
          <w:b/>
        </w:rPr>
        <w:t>на 2020-2021</w:t>
      </w:r>
      <w:r w:rsidR="008F0DD6">
        <w:rPr>
          <w:b/>
        </w:rPr>
        <w:t xml:space="preserve"> учебный год</w:t>
      </w:r>
    </w:p>
    <w:p w:rsidR="008F0DD6" w:rsidRPr="008F0DD6" w:rsidRDefault="008F0DD6" w:rsidP="008F0DD6">
      <w:pPr>
        <w:shd w:val="clear" w:color="auto" w:fill="FFFFFF"/>
        <w:spacing w:line="322" w:lineRule="exact"/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143"/>
        <w:gridCol w:w="113"/>
        <w:gridCol w:w="5001"/>
        <w:gridCol w:w="1414"/>
        <w:gridCol w:w="2401"/>
      </w:tblGrid>
      <w:tr w:rsidR="00436D06" w:rsidRPr="00480B19" w:rsidTr="008F0DD6">
        <w:tc>
          <w:tcPr>
            <w:tcW w:w="931" w:type="dxa"/>
            <w:gridSpan w:val="3"/>
          </w:tcPr>
          <w:p w:rsidR="00436D06" w:rsidRPr="00480B19" w:rsidRDefault="00436D06" w:rsidP="00EB2328">
            <w:pPr>
              <w:jc w:val="center"/>
              <w:rPr>
                <w:b/>
              </w:rPr>
            </w:pPr>
            <w:r w:rsidRPr="00480B19">
              <w:rPr>
                <w:b/>
              </w:rPr>
              <w:t>№</w:t>
            </w:r>
            <w:proofErr w:type="gramStart"/>
            <w:r w:rsidRPr="00480B19">
              <w:rPr>
                <w:b/>
              </w:rPr>
              <w:t>п</w:t>
            </w:r>
            <w:proofErr w:type="gramEnd"/>
            <w:r w:rsidRPr="00480B19">
              <w:rPr>
                <w:b/>
              </w:rPr>
              <w:t>/п</w:t>
            </w:r>
          </w:p>
        </w:tc>
        <w:tc>
          <w:tcPr>
            <w:tcW w:w="5001" w:type="dxa"/>
          </w:tcPr>
          <w:p w:rsidR="00436D06" w:rsidRPr="00480B19" w:rsidRDefault="00436D06" w:rsidP="00EB2328">
            <w:pPr>
              <w:jc w:val="center"/>
              <w:rPr>
                <w:b/>
              </w:rPr>
            </w:pPr>
            <w:r w:rsidRPr="00480B19">
              <w:rPr>
                <w:b/>
              </w:rPr>
              <w:t>Мероприятия</w:t>
            </w:r>
          </w:p>
        </w:tc>
        <w:tc>
          <w:tcPr>
            <w:tcW w:w="1414" w:type="dxa"/>
          </w:tcPr>
          <w:p w:rsidR="00436D06" w:rsidRPr="00480B19" w:rsidRDefault="00436D06" w:rsidP="00EB2328">
            <w:pPr>
              <w:jc w:val="center"/>
              <w:rPr>
                <w:b/>
              </w:rPr>
            </w:pPr>
            <w:r w:rsidRPr="00480B19">
              <w:rPr>
                <w:b/>
              </w:rPr>
              <w:t>Сроки</w:t>
            </w:r>
          </w:p>
        </w:tc>
        <w:tc>
          <w:tcPr>
            <w:tcW w:w="2401" w:type="dxa"/>
          </w:tcPr>
          <w:p w:rsidR="00436D06" w:rsidRPr="00480B19" w:rsidRDefault="00436D06" w:rsidP="00EB2328">
            <w:pPr>
              <w:jc w:val="center"/>
              <w:rPr>
                <w:b/>
              </w:rPr>
            </w:pPr>
            <w:r w:rsidRPr="00480B19">
              <w:rPr>
                <w:b/>
              </w:rPr>
              <w:t>Ответственный</w:t>
            </w:r>
          </w:p>
        </w:tc>
      </w:tr>
      <w:tr w:rsidR="00E81EAA" w:rsidRPr="00480B19" w:rsidTr="008F0DD6">
        <w:tc>
          <w:tcPr>
            <w:tcW w:w="9747" w:type="dxa"/>
            <w:gridSpan w:val="6"/>
          </w:tcPr>
          <w:p w:rsidR="00E81EAA" w:rsidRPr="00480B19" w:rsidRDefault="00E81EAA" w:rsidP="009F015F">
            <w:pPr>
              <w:pStyle w:val="a4"/>
              <w:numPr>
                <w:ilvl w:val="0"/>
                <w:numId w:val="1"/>
              </w:numPr>
              <w:jc w:val="center"/>
            </w:pPr>
            <w:r w:rsidRPr="00480B19">
              <w:rPr>
                <w:b/>
              </w:rPr>
              <w:t>Нормативное правовое обеспечение мероприятий, определяющих проведение профессиональной ориентации обучающихся</w:t>
            </w:r>
          </w:p>
        </w:tc>
      </w:tr>
      <w:tr w:rsidR="00436D06" w:rsidRPr="00480B19" w:rsidTr="008F0DD6">
        <w:tc>
          <w:tcPr>
            <w:tcW w:w="818" w:type="dxa"/>
            <w:gridSpan w:val="2"/>
          </w:tcPr>
          <w:p w:rsidR="00436D06" w:rsidRPr="00480B19" w:rsidRDefault="00A52D90">
            <w:r w:rsidRPr="00480B19">
              <w:t>1</w:t>
            </w:r>
          </w:p>
        </w:tc>
        <w:tc>
          <w:tcPr>
            <w:tcW w:w="5114" w:type="dxa"/>
            <w:gridSpan w:val="2"/>
          </w:tcPr>
          <w:p w:rsidR="00436D06" w:rsidRPr="00480B19" w:rsidRDefault="00464F59" w:rsidP="00464F59">
            <w:r w:rsidRPr="00480B19">
              <w:t xml:space="preserve">Разработка и утверждение </w:t>
            </w:r>
            <w:r w:rsidR="008F0DD6" w:rsidRPr="00480B19">
              <w:t xml:space="preserve">совместного </w:t>
            </w:r>
            <w:r w:rsidRPr="00480B19">
              <w:t xml:space="preserve">плана работы по профессиональной ориентации </w:t>
            </w:r>
            <w:proofErr w:type="gramStart"/>
            <w:r w:rsidRPr="00480B19">
              <w:t>обучающихся</w:t>
            </w:r>
            <w:proofErr w:type="gramEnd"/>
            <w:r w:rsidRPr="00480B19">
              <w:t xml:space="preserve"> в   соответствии с требованиями регионального рынка труда и особенностями обучающихся с ограниченными возможностями здоровья</w:t>
            </w:r>
          </w:p>
        </w:tc>
        <w:tc>
          <w:tcPr>
            <w:tcW w:w="1414" w:type="dxa"/>
          </w:tcPr>
          <w:p w:rsidR="00436D06" w:rsidRPr="00480B19" w:rsidRDefault="00436D06"/>
        </w:tc>
        <w:tc>
          <w:tcPr>
            <w:tcW w:w="2401" w:type="dxa"/>
          </w:tcPr>
          <w:p w:rsidR="00436D06" w:rsidRPr="00480B19" w:rsidRDefault="008F0DD6">
            <w:r w:rsidRPr="00480B19">
              <w:t>Казакова И.Н. и</w:t>
            </w:r>
            <w:r w:rsidR="00464F59" w:rsidRPr="00480B19">
              <w:t xml:space="preserve"> Воронова Е.Ю.</w:t>
            </w:r>
          </w:p>
          <w:p w:rsidR="008F0DD6" w:rsidRPr="00480B19" w:rsidRDefault="008F0DD6"/>
          <w:p w:rsidR="008F0DD6" w:rsidRPr="00480B19" w:rsidRDefault="008F0DD6">
            <w:r w:rsidRPr="00480B19">
              <w:t>ЦЗН</w:t>
            </w:r>
          </w:p>
        </w:tc>
      </w:tr>
      <w:tr w:rsidR="00436D06" w:rsidRPr="00480B19" w:rsidTr="008F0DD6">
        <w:tc>
          <w:tcPr>
            <w:tcW w:w="818" w:type="dxa"/>
            <w:gridSpan w:val="2"/>
          </w:tcPr>
          <w:p w:rsidR="00436D06" w:rsidRPr="00480B19" w:rsidRDefault="00A52D90">
            <w:r w:rsidRPr="00480B19">
              <w:t>2</w:t>
            </w:r>
          </w:p>
        </w:tc>
        <w:tc>
          <w:tcPr>
            <w:tcW w:w="5114" w:type="dxa"/>
            <w:gridSpan w:val="2"/>
          </w:tcPr>
          <w:p w:rsidR="00436D06" w:rsidRPr="00480B19" w:rsidRDefault="00464F59" w:rsidP="00284F94">
            <w:r w:rsidRPr="00480B19">
              <w:t>Разработка и утверждение реализуемых в течен</w:t>
            </w:r>
            <w:r w:rsidR="00284F94" w:rsidRPr="00480B19">
              <w:t>ие учебного года образовательной</w:t>
            </w:r>
            <w:r w:rsidRPr="00480B19">
              <w:t xml:space="preserve"> программ</w:t>
            </w:r>
            <w:r w:rsidR="00284F94" w:rsidRPr="00480B19">
              <w:t>ы</w:t>
            </w:r>
            <w:r w:rsidRPr="00480B19">
              <w:t xml:space="preserve"> </w:t>
            </w:r>
            <w:r w:rsidR="00284F94" w:rsidRPr="00480B19">
              <w:t>предпроф</w:t>
            </w:r>
            <w:r w:rsidR="004D458F" w:rsidRPr="00480B19">
              <w:t>есс</w:t>
            </w:r>
            <w:r w:rsidR="00284F94" w:rsidRPr="00480B19">
              <w:t>и</w:t>
            </w:r>
            <w:r w:rsidR="004D458F" w:rsidRPr="00480B19">
              <w:t>она</w:t>
            </w:r>
            <w:r w:rsidRPr="00480B19">
              <w:t>льной подготовки, дополнительных образовател</w:t>
            </w:r>
            <w:r w:rsidR="00284F94" w:rsidRPr="00480B19">
              <w:t xml:space="preserve">ьных программ (кружков, </w:t>
            </w:r>
            <w:r w:rsidRPr="00480B19">
              <w:t>клубов, секций)</w:t>
            </w:r>
          </w:p>
        </w:tc>
        <w:tc>
          <w:tcPr>
            <w:tcW w:w="1414" w:type="dxa"/>
          </w:tcPr>
          <w:p w:rsidR="00436D06" w:rsidRPr="00480B19" w:rsidRDefault="008F0DD6" w:rsidP="008F0DD6">
            <w:r w:rsidRPr="00480B19">
              <w:t>сентябрь</w:t>
            </w:r>
          </w:p>
        </w:tc>
        <w:tc>
          <w:tcPr>
            <w:tcW w:w="2401" w:type="dxa"/>
          </w:tcPr>
          <w:p w:rsidR="006507BA" w:rsidRPr="00480B19" w:rsidRDefault="006507BA">
            <w:r w:rsidRPr="00480B19">
              <w:t xml:space="preserve">Руководители кружков, </w:t>
            </w:r>
          </w:p>
          <w:p w:rsidR="00436D06" w:rsidRPr="00480B19" w:rsidRDefault="006507BA">
            <w:r w:rsidRPr="00480B19">
              <w:t>Ушакова Н.В.</w:t>
            </w:r>
          </w:p>
        </w:tc>
      </w:tr>
      <w:tr w:rsidR="00284F94" w:rsidRPr="00480B19" w:rsidTr="008F0DD6">
        <w:tc>
          <w:tcPr>
            <w:tcW w:w="818" w:type="dxa"/>
            <w:gridSpan w:val="2"/>
          </w:tcPr>
          <w:p w:rsidR="00284F94" w:rsidRPr="00480B19" w:rsidRDefault="00A52D90">
            <w:r w:rsidRPr="00480B19">
              <w:t>3</w:t>
            </w:r>
          </w:p>
        </w:tc>
        <w:tc>
          <w:tcPr>
            <w:tcW w:w="5114" w:type="dxa"/>
            <w:gridSpan w:val="2"/>
          </w:tcPr>
          <w:p w:rsidR="00284F94" w:rsidRPr="00480B19" w:rsidRDefault="00284F94" w:rsidP="00284F94">
            <w:r w:rsidRPr="00480B19">
              <w:t>Издание  приказа о назначении ответственного по профориентационной работе в ОУ</w:t>
            </w:r>
          </w:p>
        </w:tc>
        <w:tc>
          <w:tcPr>
            <w:tcW w:w="1414" w:type="dxa"/>
          </w:tcPr>
          <w:p w:rsidR="00284F94" w:rsidRPr="00480B19" w:rsidRDefault="008F0DD6" w:rsidP="00EB2328">
            <w:r w:rsidRPr="00480B19">
              <w:t>сентябрь</w:t>
            </w:r>
          </w:p>
        </w:tc>
        <w:tc>
          <w:tcPr>
            <w:tcW w:w="2401" w:type="dxa"/>
          </w:tcPr>
          <w:p w:rsidR="00284F94" w:rsidRPr="00480B19" w:rsidRDefault="00284F94" w:rsidP="00EB2328">
            <w:r w:rsidRPr="00480B19">
              <w:t>Ушакова Н.В.</w:t>
            </w:r>
          </w:p>
        </w:tc>
      </w:tr>
      <w:tr w:rsidR="00284F94" w:rsidRPr="00480B19" w:rsidTr="008F0DD6">
        <w:tc>
          <w:tcPr>
            <w:tcW w:w="818" w:type="dxa"/>
            <w:gridSpan w:val="2"/>
          </w:tcPr>
          <w:p w:rsidR="00284F94" w:rsidRPr="00480B19" w:rsidRDefault="00A52D90">
            <w:r w:rsidRPr="00480B19">
              <w:t>4</w:t>
            </w:r>
          </w:p>
        </w:tc>
        <w:tc>
          <w:tcPr>
            <w:tcW w:w="5114" w:type="dxa"/>
            <w:gridSpan w:val="2"/>
          </w:tcPr>
          <w:p w:rsidR="00284F94" w:rsidRPr="00480B19" w:rsidRDefault="00284F94" w:rsidP="00EB2328">
            <w:r w:rsidRPr="00480B19">
              <w:t xml:space="preserve">Разработка и утверждение функциональных обязанностей </w:t>
            </w:r>
            <w:proofErr w:type="gramStart"/>
            <w:r w:rsidRPr="00480B19">
              <w:t>ответственного</w:t>
            </w:r>
            <w:proofErr w:type="gramEnd"/>
            <w:r w:rsidRPr="00480B19">
              <w:t xml:space="preserve"> по профессиональной работе в ОУ</w:t>
            </w:r>
          </w:p>
        </w:tc>
        <w:tc>
          <w:tcPr>
            <w:tcW w:w="1414" w:type="dxa"/>
          </w:tcPr>
          <w:p w:rsidR="00284F94" w:rsidRPr="00480B19" w:rsidRDefault="008F0DD6" w:rsidP="00EB2328">
            <w:r w:rsidRPr="00480B19">
              <w:t>сентябрь</w:t>
            </w:r>
          </w:p>
        </w:tc>
        <w:tc>
          <w:tcPr>
            <w:tcW w:w="2401" w:type="dxa"/>
          </w:tcPr>
          <w:p w:rsidR="00284F94" w:rsidRPr="00480B19" w:rsidRDefault="00284F94" w:rsidP="00EB2328">
            <w:r w:rsidRPr="00480B19">
              <w:t>Ушакова Н.В.</w:t>
            </w:r>
          </w:p>
        </w:tc>
      </w:tr>
      <w:tr w:rsidR="00E81EAA" w:rsidRPr="00480B19" w:rsidTr="008F0DD6">
        <w:tc>
          <w:tcPr>
            <w:tcW w:w="9747" w:type="dxa"/>
            <w:gridSpan w:val="6"/>
          </w:tcPr>
          <w:p w:rsidR="00E81EAA" w:rsidRPr="00480B19" w:rsidRDefault="00E81EAA" w:rsidP="009F015F">
            <w:pPr>
              <w:pStyle w:val="a4"/>
              <w:numPr>
                <w:ilvl w:val="0"/>
                <w:numId w:val="1"/>
              </w:numPr>
              <w:jc w:val="center"/>
            </w:pPr>
            <w:r w:rsidRPr="00480B19">
              <w:rPr>
                <w:b/>
              </w:rPr>
              <w:t xml:space="preserve">Организационно-методическое обеспечение профессиональной ориентации </w:t>
            </w:r>
            <w:proofErr w:type="gramStart"/>
            <w:r w:rsidRPr="00480B19">
              <w:rPr>
                <w:b/>
              </w:rPr>
              <w:t>обучающихся</w:t>
            </w:r>
            <w:proofErr w:type="gramEnd"/>
          </w:p>
        </w:tc>
      </w:tr>
      <w:tr w:rsidR="00E42D26" w:rsidRPr="00480B19" w:rsidTr="008F0DD6">
        <w:tc>
          <w:tcPr>
            <w:tcW w:w="675" w:type="dxa"/>
          </w:tcPr>
          <w:p w:rsidR="00E42D26" w:rsidRPr="00480B19" w:rsidRDefault="00A52D90">
            <w:r w:rsidRPr="00480B19">
              <w:t>1</w:t>
            </w:r>
          </w:p>
        </w:tc>
        <w:tc>
          <w:tcPr>
            <w:tcW w:w="5257" w:type="dxa"/>
            <w:gridSpan w:val="3"/>
          </w:tcPr>
          <w:p w:rsidR="00E42D26" w:rsidRPr="00480B19" w:rsidRDefault="00E42D26" w:rsidP="009E6575">
            <w:r w:rsidRPr="00480B19">
              <w:t xml:space="preserve">Организация и проведение </w:t>
            </w:r>
            <w:r w:rsidR="009E6575" w:rsidRPr="00480B19">
              <w:t xml:space="preserve"> семинара для педагогов школы-интерната </w:t>
            </w:r>
            <w:r w:rsidRPr="00480B19">
              <w:t>по сопровождению профессионального выбора обучающихся</w:t>
            </w:r>
          </w:p>
        </w:tc>
        <w:tc>
          <w:tcPr>
            <w:tcW w:w="1414" w:type="dxa"/>
          </w:tcPr>
          <w:p w:rsidR="00E42D26" w:rsidRPr="00480B19" w:rsidRDefault="008F0DD6">
            <w:r w:rsidRPr="00480B19">
              <w:t>январь</w:t>
            </w:r>
          </w:p>
        </w:tc>
        <w:tc>
          <w:tcPr>
            <w:tcW w:w="2401" w:type="dxa"/>
          </w:tcPr>
          <w:p w:rsidR="00E42D26" w:rsidRPr="00480B19" w:rsidRDefault="009E6575">
            <w:r w:rsidRPr="00480B19">
              <w:t>Казакова И.Н.</w:t>
            </w:r>
          </w:p>
          <w:p w:rsidR="008F0DD6" w:rsidRPr="00480B19" w:rsidRDefault="008F0DD6"/>
          <w:p w:rsidR="008F0DD6" w:rsidRPr="00480B19" w:rsidRDefault="008F0DD6">
            <w:r w:rsidRPr="00480B19">
              <w:t>ЦЗН</w:t>
            </w:r>
          </w:p>
        </w:tc>
      </w:tr>
      <w:tr w:rsidR="00E42D26" w:rsidRPr="00480B19" w:rsidTr="008F0DD6">
        <w:tc>
          <w:tcPr>
            <w:tcW w:w="675" w:type="dxa"/>
          </w:tcPr>
          <w:p w:rsidR="00E42D26" w:rsidRPr="00480B19" w:rsidRDefault="00A52D90">
            <w:r w:rsidRPr="00480B19">
              <w:t>2</w:t>
            </w:r>
          </w:p>
        </w:tc>
        <w:tc>
          <w:tcPr>
            <w:tcW w:w="5257" w:type="dxa"/>
            <w:gridSpan w:val="3"/>
          </w:tcPr>
          <w:p w:rsidR="00E42D26" w:rsidRPr="00480B19" w:rsidRDefault="00E42D26" w:rsidP="00E42D26">
            <w:r w:rsidRPr="00480B19">
              <w:t>Обеспечение библиотеки учебно-методическими материалами профориентационной направленности</w:t>
            </w:r>
          </w:p>
        </w:tc>
        <w:tc>
          <w:tcPr>
            <w:tcW w:w="1414" w:type="dxa"/>
          </w:tcPr>
          <w:p w:rsidR="00E42D26" w:rsidRPr="00480B19" w:rsidRDefault="00E42D26">
            <w:r w:rsidRPr="00480B19">
              <w:t>В течение года</w:t>
            </w:r>
          </w:p>
        </w:tc>
        <w:tc>
          <w:tcPr>
            <w:tcW w:w="2401" w:type="dxa"/>
          </w:tcPr>
          <w:p w:rsidR="00E42D26" w:rsidRPr="00480B19" w:rsidRDefault="00E42D26">
            <w:r w:rsidRPr="00480B19">
              <w:t>Ушакова Н.В.</w:t>
            </w:r>
          </w:p>
        </w:tc>
      </w:tr>
      <w:tr w:rsidR="00E42D26" w:rsidRPr="00480B19" w:rsidTr="008F0DD6">
        <w:tc>
          <w:tcPr>
            <w:tcW w:w="675" w:type="dxa"/>
          </w:tcPr>
          <w:p w:rsidR="00E42D26" w:rsidRPr="00480B19" w:rsidRDefault="00A52D90">
            <w:r w:rsidRPr="00480B19">
              <w:t>3</w:t>
            </w:r>
          </w:p>
        </w:tc>
        <w:tc>
          <w:tcPr>
            <w:tcW w:w="5257" w:type="dxa"/>
            <w:gridSpan w:val="3"/>
          </w:tcPr>
          <w:p w:rsidR="00E42D26" w:rsidRPr="00480B19" w:rsidRDefault="008550BC" w:rsidP="008550BC">
            <w:r w:rsidRPr="00480B19">
              <w:t xml:space="preserve">Организация деятельности и обновление содержания информационного кабинета </w:t>
            </w:r>
            <w:r w:rsidR="00E42D26" w:rsidRPr="00480B19">
              <w:t>по профориентации</w:t>
            </w:r>
          </w:p>
        </w:tc>
        <w:tc>
          <w:tcPr>
            <w:tcW w:w="1414" w:type="dxa"/>
          </w:tcPr>
          <w:p w:rsidR="00E42D26" w:rsidRPr="00480B19" w:rsidRDefault="00E42D26" w:rsidP="00E42D26">
            <w:pPr>
              <w:jc w:val="center"/>
            </w:pPr>
            <w:r w:rsidRPr="00480B19">
              <w:t>В течение года</w:t>
            </w:r>
          </w:p>
        </w:tc>
        <w:tc>
          <w:tcPr>
            <w:tcW w:w="2401" w:type="dxa"/>
          </w:tcPr>
          <w:p w:rsidR="00E42D26" w:rsidRPr="00480B19" w:rsidRDefault="00E42D26">
            <w:r w:rsidRPr="00480B19">
              <w:t>Сысолятина С.А.</w:t>
            </w:r>
          </w:p>
          <w:p w:rsidR="008F0DD6" w:rsidRPr="00480B19" w:rsidRDefault="008F0DD6">
            <w:r w:rsidRPr="00480B19">
              <w:t>ЦЗН</w:t>
            </w:r>
          </w:p>
        </w:tc>
      </w:tr>
      <w:tr w:rsidR="00E42D26" w:rsidRPr="00480B19" w:rsidTr="008F0DD6">
        <w:tc>
          <w:tcPr>
            <w:tcW w:w="675" w:type="dxa"/>
          </w:tcPr>
          <w:p w:rsidR="00E42D26" w:rsidRPr="00480B19" w:rsidRDefault="00A52D90">
            <w:r w:rsidRPr="00480B19">
              <w:t>4</w:t>
            </w:r>
          </w:p>
        </w:tc>
        <w:tc>
          <w:tcPr>
            <w:tcW w:w="5257" w:type="dxa"/>
            <w:gridSpan w:val="3"/>
          </w:tcPr>
          <w:p w:rsidR="00E42D26" w:rsidRDefault="009E6575" w:rsidP="008550BC">
            <w:r w:rsidRPr="00480B19">
              <w:t xml:space="preserve">Проведение мониторинга эффективности реализации </w:t>
            </w:r>
            <w:r w:rsidR="008550BC" w:rsidRPr="00480B19">
              <w:t>плана мероприятий</w:t>
            </w:r>
            <w:r w:rsidRPr="00480B19">
              <w:t>, направленных на профессиональную ориентацию обучающихся в соответствии с требованиями регионального рынка труда</w:t>
            </w:r>
          </w:p>
          <w:p w:rsidR="00CE6697" w:rsidRPr="00480B19" w:rsidRDefault="00CE6697" w:rsidP="008550BC"/>
        </w:tc>
        <w:tc>
          <w:tcPr>
            <w:tcW w:w="1414" w:type="dxa"/>
          </w:tcPr>
          <w:p w:rsidR="00E42D26" w:rsidRPr="00480B19" w:rsidRDefault="008550BC">
            <w:r w:rsidRPr="00480B19">
              <w:t>ежегодно</w:t>
            </w:r>
          </w:p>
        </w:tc>
        <w:tc>
          <w:tcPr>
            <w:tcW w:w="2401" w:type="dxa"/>
          </w:tcPr>
          <w:p w:rsidR="00E42D26" w:rsidRPr="00480B19" w:rsidRDefault="008550BC">
            <w:r w:rsidRPr="00480B19">
              <w:t>Казакова И.Н.</w:t>
            </w:r>
          </w:p>
        </w:tc>
      </w:tr>
      <w:tr w:rsidR="00E81EAA" w:rsidRPr="00480B19" w:rsidTr="008F0DD6">
        <w:tc>
          <w:tcPr>
            <w:tcW w:w="9747" w:type="dxa"/>
            <w:gridSpan w:val="6"/>
          </w:tcPr>
          <w:p w:rsidR="00E81EAA" w:rsidRPr="00480B19" w:rsidRDefault="00E81EAA" w:rsidP="009F015F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80B19">
              <w:rPr>
                <w:b/>
              </w:rPr>
              <w:lastRenderedPageBreak/>
              <w:t xml:space="preserve">Информационное и психолого-педагогическое обеспечение </w:t>
            </w:r>
          </w:p>
          <w:p w:rsidR="00E81EAA" w:rsidRPr="00480B19" w:rsidRDefault="00E81EAA" w:rsidP="00E81EAA">
            <w:pPr>
              <w:jc w:val="center"/>
            </w:pPr>
            <w:r w:rsidRPr="00480B19">
              <w:rPr>
                <w:b/>
              </w:rPr>
              <w:t xml:space="preserve">профессиональной ориентации </w:t>
            </w:r>
            <w:proofErr w:type="gramStart"/>
            <w:r w:rsidRPr="00480B19">
              <w:rPr>
                <w:b/>
              </w:rPr>
              <w:t>обучающихся</w:t>
            </w:r>
            <w:proofErr w:type="gramEnd"/>
          </w:p>
        </w:tc>
      </w:tr>
      <w:tr w:rsidR="00480B19" w:rsidRPr="00480B19" w:rsidTr="008F0DD6">
        <w:tc>
          <w:tcPr>
            <w:tcW w:w="818" w:type="dxa"/>
            <w:gridSpan w:val="2"/>
          </w:tcPr>
          <w:p w:rsidR="00480B19" w:rsidRPr="00480B19" w:rsidRDefault="00480B19">
            <w:r w:rsidRPr="00480B19">
              <w:t>1</w:t>
            </w:r>
          </w:p>
        </w:tc>
        <w:tc>
          <w:tcPr>
            <w:tcW w:w="5114" w:type="dxa"/>
            <w:gridSpan w:val="2"/>
          </w:tcPr>
          <w:p w:rsidR="00480B19" w:rsidRPr="00480B19" w:rsidRDefault="00480B19" w:rsidP="00480B19">
            <w:r w:rsidRPr="00480B19">
              <w:t xml:space="preserve">Изучение образовательных запросов обучающихся и их родителей </w:t>
            </w:r>
          </w:p>
        </w:tc>
        <w:tc>
          <w:tcPr>
            <w:tcW w:w="1414" w:type="dxa"/>
          </w:tcPr>
          <w:p w:rsidR="00480B19" w:rsidRPr="00480B19" w:rsidRDefault="00480B19" w:rsidP="007412E2">
            <w:r w:rsidRPr="00480B19">
              <w:t>В течение года</w:t>
            </w:r>
          </w:p>
        </w:tc>
        <w:tc>
          <w:tcPr>
            <w:tcW w:w="2401" w:type="dxa"/>
          </w:tcPr>
          <w:p w:rsidR="00480B19" w:rsidRPr="00480B19" w:rsidRDefault="00480B19" w:rsidP="007412E2">
            <w:r w:rsidRPr="00480B19">
              <w:t>Классные руководители</w:t>
            </w:r>
          </w:p>
        </w:tc>
      </w:tr>
      <w:tr w:rsidR="00480B19" w:rsidRPr="00480B19" w:rsidTr="008F0DD6">
        <w:tc>
          <w:tcPr>
            <w:tcW w:w="818" w:type="dxa"/>
            <w:gridSpan w:val="2"/>
          </w:tcPr>
          <w:p w:rsidR="00480B19" w:rsidRPr="00480B19" w:rsidRDefault="00480B19" w:rsidP="00607D6F">
            <w:r w:rsidRPr="00480B19">
              <w:t>2</w:t>
            </w:r>
          </w:p>
        </w:tc>
        <w:tc>
          <w:tcPr>
            <w:tcW w:w="5114" w:type="dxa"/>
            <w:gridSpan w:val="2"/>
          </w:tcPr>
          <w:p w:rsidR="00480B19" w:rsidRPr="00480B19" w:rsidRDefault="00480B19" w:rsidP="00B95039">
            <w:r w:rsidRPr="00480B19">
              <w:t xml:space="preserve">Реализация дополнительных образовательных программ в объединениях по интересам </w:t>
            </w:r>
            <w:proofErr w:type="gramStart"/>
            <w:r w:rsidRPr="00480B19">
              <w:t>для</w:t>
            </w:r>
            <w:proofErr w:type="gramEnd"/>
            <w:r w:rsidRPr="00480B19">
              <w:t xml:space="preserve"> обучающихся (кружках, клубах, секциях).</w:t>
            </w:r>
          </w:p>
        </w:tc>
        <w:tc>
          <w:tcPr>
            <w:tcW w:w="1414" w:type="dxa"/>
          </w:tcPr>
          <w:p w:rsidR="00480B19" w:rsidRPr="00480B19" w:rsidRDefault="00480B19" w:rsidP="00B95039">
            <w:r w:rsidRPr="00480B19">
              <w:t>В течение года</w:t>
            </w:r>
          </w:p>
        </w:tc>
        <w:tc>
          <w:tcPr>
            <w:tcW w:w="2401" w:type="dxa"/>
          </w:tcPr>
          <w:p w:rsidR="00480B19" w:rsidRPr="00480B19" w:rsidRDefault="00480B19" w:rsidP="00B95039">
            <w:r w:rsidRPr="00480B19">
              <w:t>Руководители объединений</w:t>
            </w:r>
          </w:p>
        </w:tc>
      </w:tr>
      <w:tr w:rsidR="00480B19" w:rsidRPr="00480B19" w:rsidTr="008F0DD6">
        <w:tc>
          <w:tcPr>
            <w:tcW w:w="818" w:type="dxa"/>
            <w:gridSpan w:val="2"/>
          </w:tcPr>
          <w:p w:rsidR="00480B19" w:rsidRPr="00480B19" w:rsidRDefault="00480B19" w:rsidP="00607D6F">
            <w:r w:rsidRPr="00480B19">
              <w:t>3</w:t>
            </w:r>
          </w:p>
        </w:tc>
        <w:tc>
          <w:tcPr>
            <w:tcW w:w="5114" w:type="dxa"/>
            <w:gridSpan w:val="2"/>
          </w:tcPr>
          <w:p w:rsidR="00480B19" w:rsidRPr="00480B19" w:rsidRDefault="00480B19" w:rsidP="007412E2">
            <w:r w:rsidRPr="00480B19">
              <w:t>Организация деятельности в ОУ информационного кабинета, содержащего:</w:t>
            </w:r>
          </w:p>
          <w:p w:rsidR="00480B19" w:rsidRPr="00480B19" w:rsidRDefault="00480B19" w:rsidP="007412E2">
            <w:r w:rsidRPr="00480B19">
              <w:t>- информацию о потребности рынка труда;</w:t>
            </w:r>
          </w:p>
          <w:p w:rsidR="00480B19" w:rsidRPr="00480B19" w:rsidRDefault="00480B19" w:rsidP="007412E2">
            <w:r w:rsidRPr="00480B19">
              <w:t xml:space="preserve">- </w:t>
            </w:r>
            <w:proofErr w:type="spellStart"/>
            <w:r w:rsidRPr="00480B19">
              <w:t>профессиограммы</w:t>
            </w:r>
            <w:proofErr w:type="spellEnd"/>
            <w:r w:rsidRPr="00480B19">
              <w:t xml:space="preserve"> (описание профессий);</w:t>
            </w:r>
          </w:p>
          <w:p w:rsidR="00480B19" w:rsidRPr="00480B19" w:rsidRDefault="00480B19" w:rsidP="007412E2">
            <w:r w:rsidRPr="00480B19">
              <w:t>- справочные материалы об образовательных учреждениях профессионального образования;</w:t>
            </w:r>
          </w:p>
          <w:p w:rsidR="00480B19" w:rsidRPr="00480B19" w:rsidRDefault="00480B19" w:rsidP="007412E2">
            <w:r w:rsidRPr="00480B19">
              <w:t>- систематизированные материалы о мире профессий и др.</w:t>
            </w:r>
          </w:p>
        </w:tc>
        <w:tc>
          <w:tcPr>
            <w:tcW w:w="1414" w:type="dxa"/>
          </w:tcPr>
          <w:p w:rsidR="00480B19" w:rsidRPr="00480B19" w:rsidRDefault="00480B19" w:rsidP="007412E2">
            <w:r w:rsidRPr="00480B19">
              <w:t>В течение года</w:t>
            </w:r>
          </w:p>
        </w:tc>
        <w:tc>
          <w:tcPr>
            <w:tcW w:w="2401" w:type="dxa"/>
          </w:tcPr>
          <w:p w:rsidR="00480B19" w:rsidRPr="00480B19" w:rsidRDefault="00480B19" w:rsidP="007412E2">
            <w:r w:rsidRPr="00480B19">
              <w:t>Сысолятина С.А.</w:t>
            </w:r>
          </w:p>
          <w:p w:rsidR="00480B19" w:rsidRPr="00480B19" w:rsidRDefault="00480B19" w:rsidP="007412E2"/>
          <w:p w:rsidR="00480B19" w:rsidRPr="00480B19" w:rsidRDefault="00480B19" w:rsidP="007412E2">
            <w:r w:rsidRPr="00480B19">
              <w:t>ЦЗН</w:t>
            </w:r>
          </w:p>
        </w:tc>
      </w:tr>
      <w:tr w:rsidR="00480B19" w:rsidRPr="00480B19" w:rsidTr="008F0DD6">
        <w:tc>
          <w:tcPr>
            <w:tcW w:w="818" w:type="dxa"/>
            <w:gridSpan w:val="2"/>
          </w:tcPr>
          <w:p w:rsidR="00480B19" w:rsidRPr="00480B19" w:rsidRDefault="00480B19" w:rsidP="00607D6F">
            <w:r w:rsidRPr="00480B19">
              <w:t>4</w:t>
            </w:r>
          </w:p>
        </w:tc>
        <w:tc>
          <w:tcPr>
            <w:tcW w:w="5114" w:type="dxa"/>
            <w:gridSpan w:val="2"/>
          </w:tcPr>
          <w:p w:rsidR="00480B19" w:rsidRPr="00480B19" w:rsidRDefault="00480B19" w:rsidP="007412E2">
            <w:r w:rsidRPr="00480B19">
              <w:t>Проведение тестирования и диагностирования склонностей, интересов, способностей обучающихся с целью определения соответствия выбора планируемой профессии</w:t>
            </w:r>
          </w:p>
        </w:tc>
        <w:tc>
          <w:tcPr>
            <w:tcW w:w="1414" w:type="dxa"/>
          </w:tcPr>
          <w:p w:rsidR="00480B19" w:rsidRPr="00480B19" w:rsidRDefault="00480B19" w:rsidP="007412E2">
            <w:r w:rsidRPr="00480B19">
              <w:t>В течение года</w:t>
            </w:r>
          </w:p>
        </w:tc>
        <w:tc>
          <w:tcPr>
            <w:tcW w:w="2401" w:type="dxa"/>
          </w:tcPr>
          <w:p w:rsidR="00480B19" w:rsidRPr="00480B19" w:rsidRDefault="00480B19" w:rsidP="007412E2">
            <w:r w:rsidRPr="00480B19">
              <w:t xml:space="preserve">Классные руководители, </w:t>
            </w:r>
          </w:p>
          <w:p w:rsidR="00480B19" w:rsidRPr="00480B19" w:rsidRDefault="00480B19" w:rsidP="007412E2"/>
          <w:p w:rsidR="00480B19" w:rsidRPr="00480B19" w:rsidRDefault="00480B19" w:rsidP="007412E2">
            <w:r w:rsidRPr="00480B19">
              <w:t>ЦЗН</w:t>
            </w:r>
          </w:p>
        </w:tc>
      </w:tr>
      <w:tr w:rsidR="00480B19" w:rsidRPr="00480B19" w:rsidTr="008F0DD6">
        <w:tc>
          <w:tcPr>
            <w:tcW w:w="818" w:type="dxa"/>
            <w:gridSpan w:val="2"/>
          </w:tcPr>
          <w:p w:rsidR="00480B19" w:rsidRPr="00480B19" w:rsidRDefault="00480B19" w:rsidP="00607D6F">
            <w:r w:rsidRPr="00480B19">
              <w:t>5</w:t>
            </w:r>
          </w:p>
        </w:tc>
        <w:tc>
          <w:tcPr>
            <w:tcW w:w="5114" w:type="dxa"/>
            <w:gridSpan w:val="2"/>
          </w:tcPr>
          <w:p w:rsidR="00480B19" w:rsidRPr="00480B19" w:rsidRDefault="00480B19" w:rsidP="007412E2">
            <w:r w:rsidRPr="00480B19">
              <w:t xml:space="preserve">Проведение консультаций психологов, специалистов по профориентации и др., индивидуальной и групповой работы с выпускниками с целью информирования их о возможностях профессионального обучения и трудоустройства по выбираемой профессии </w:t>
            </w:r>
          </w:p>
        </w:tc>
        <w:tc>
          <w:tcPr>
            <w:tcW w:w="1414" w:type="dxa"/>
          </w:tcPr>
          <w:p w:rsidR="00480B19" w:rsidRPr="00480B19" w:rsidRDefault="00480B19" w:rsidP="007412E2">
            <w:r w:rsidRPr="00480B19">
              <w:t>В течение года</w:t>
            </w:r>
          </w:p>
        </w:tc>
        <w:tc>
          <w:tcPr>
            <w:tcW w:w="2401" w:type="dxa"/>
          </w:tcPr>
          <w:p w:rsidR="00480B19" w:rsidRPr="00480B19" w:rsidRDefault="00480B19" w:rsidP="007412E2">
            <w:r w:rsidRPr="00480B19">
              <w:t xml:space="preserve">Изместьева С.С., </w:t>
            </w:r>
          </w:p>
          <w:p w:rsidR="00480B19" w:rsidRPr="00480B19" w:rsidRDefault="00480B19" w:rsidP="007412E2">
            <w:r w:rsidRPr="00480B19">
              <w:t>ЦЗН</w:t>
            </w:r>
          </w:p>
        </w:tc>
      </w:tr>
      <w:tr w:rsidR="00480B19" w:rsidRPr="00480B19" w:rsidTr="008F0DD6">
        <w:tc>
          <w:tcPr>
            <w:tcW w:w="818" w:type="dxa"/>
            <w:gridSpan w:val="2"/>
          </w:tcPr>
          <w:p w:rsidR="00480B19" w:rsidRPr="00480B19" w:rsidRDefault="00480B19" w:rsidP="00607D6F">
            <w:r w:rsidRPr="00480B19">
              <w:t>6</w:t>
            </w:r>
          </w:p>
        </w:tc>
        <w:tc>
          <w:tcPr>
            <w:tcW w:w="5114" w:type="dxa"/>
            <w:gridSpan w:val="2"/>
          </w:tcPr>
          <w:p w:rsidR="00480B19" w:rsidRPr="00480B19" w:rsidRDefault="00480B19" w:rsidP="007412E2">
            <w:r w:rsidRPr="00480B19">
              <w:t xml:space="preserve">Организация и проведение </w:t>
            </w:r>
            <w:proofErr w:type="spellStart"/>
            <w:r w:rsidRPr="00480B19">
              <w:t>профориентационных</w:t>
            </w:r>
            <w:proofErr w:type="spellEnd"/>
            <w:r w:rsidRPr="00480B19">
              <w:t xml:space="preserve"> мероприятий </w:t>
            </w:r>
            <w:proofErr w:type="gramStart"/>
            <w:r w:rsidRPr="00480B19">
              <w:t>для</w:t>
            </w:r>
            <w:proofErr w:type="gramEnd"/>
            <w:r w:rsidRPr="00480B19">
              <w:t xml:space="preserve"> обучающихся: </w:t>
            </w:r>
          </w:p>
          <w:p w:rsidR="00480B19" w:rsidRPr="00480B19" w:rsidRDefault="00480B19" w:rsidP="007412E2">
            <w:r w:rsidRPr="00480B19">
              <w:t xml:space="preserve">-ролевых и деловых игр по выбору профессий «Кем быть?», </w:t>
            </w:r>
          </w:p>
          <w:p w:rsidR="00480B19" w:rsidRPr="00480B19" w:rsidRDefault="00480B19" w:rsidP="007412E2">
            <w:r w:rsidRPr="00480B19">
              <w:t>- классных часов «Все профессии важны», «Профессии, востребованные на рынке труда в районе и области», «Педагогические профессии»</w:t>
            </w:r>
          </w:p>
          <w:p w:rsidR="00480B19" w:rsidRPr="00480B19" w:rsidRDefault="00480B19" w:rsidP="007412E2">
            <w:r w:rsidRPr="00480B19">
              <w:t>- экскурсий в учреждения профессионального образования</w:t>
            </w:r>
          </w:p>
          <w:p w:rsidR="00480B19" w:rsidRPr="00480B19" w:rsidRDefault="00480B19" w:rsidP="007412E2">
            <w:r w:rsidRPr="00480B19">
              <w:t xml:space="preserve">- встречи с представителями учреждений профессионального образования </w:t>
            </w:r>
          </w:p>
        </w:tc>
        <w:tc>
          <w:tcPr>
            <w:tcW w:w="1414" w:type="dxa"/>
          </w:tcPr>
          <w:p w:rsidR="00480B19" w:rsidRPr="00480B19" w:rsidRDefault="00480B19" w:rsidP="007412E2">
            <w:r w:rsidRPr="00480B19">
              <w:t>В течение года</w:t>
            </w:r>
          </w:p>
        </w:tc>
        <w:tc>
          <w:tcPr>
            <w:tcW w:w="2401" w:type="dxa"/>
          </w:tcPr>
          <w:p w:rsidR="00480B19" w:rsidRPr="00480B19" w:rsidRDefault="00480B19" w:rsidP="007412E2">
            <w:r w:rsidRPr="00480B19">
              <w:t>Казакова И.Н., классные руководители</w:t>
            </w:r>
          </w:p>
          <w:p w:rsidR="00480B19" w:rsidRPr="00480B19" w:rsidRDefault="00480B19" w:rsidP="007412E2"/>
          <w:p w:rsidR="00480B19" w:rsidRPr="00480B19" w:rsidRDefault="00480B19" w:rsidP="007412E2">
            <w:r w:rsidRPr="00480B19">
              <w:t>ЦЗН</w:t>
            </w:r>
          </w:p>
          <w:p w:rsidR="00480B19" w:rsidRPr="00480B19" w:rsidRDefault="00480B19" w:rsidP="007412E2"/>
          <w:p w:rsidR="00480B19" w:rsidRPr="00480B19" w:rsidRDefault="00480B19" w:rsidP="007412E2"/>
        </w:tc>
      </w:tr>
      <w:tr w:rsidR="00480B19" w:rsidRPr="00480B19" w:rsidTr="008F0DD6">
        <w:tc>
          <w:tcPr>
            <w:tcW w:w="818" w:type="dxa"/>
            <w:gridSpan w:val="2"/>
          </w:tcPr>
          <w:p w:rsidR="00480B19" w:rsidRPr="00480B19" w:rsidRDefault="00480B19" w:rsidP="00607D6F">
            <w:r w:rsidRPr="00480B19">
              <w:t>7</w:t>
            </w:r>
          </w:p>
        </w:tc>
        <w:tc>
          <w:tcPr>
            <w:tcW w:w="5114" w:type="dxa"/>
            <w:gridSpan w:val="2"/>
          </w:tcPr>
          <w:p w:rsidR="00480B19" w:rsidRPr="00480B19" w:rsidRDefault="00480B19" w:rsidP="007412E2">
            <w:r w:rsidRPr="00480B19">
              <w:t xml:space="preserve">Организация школьного конкурса среди </w:t>
            </w:r>
            <w:r w:rsidR="00CE6697">
              <w:t>обучающихся 8 и 9 классов с умственной отсталостью (интеллектуальными нарушениями)</w:t>
            </w:r>
            <w:r w:rsidRPr="00480B19">
              <w:t xml:space="preserve"> «Лучший по профессии», участие в областном конкурсе</w:t>
            </w:r>
          </w:p>
        </w:tc>
        <w:tc>
          <w:tcPr>
            <w:tcW w:w="1414" w:type="dxa"/>
          </w:tcPr>
          <w:p w:rsidR="00480B19" w:rsidRPr="00480B19" w:rsidRDefault="00480B19" w:rsidP="007412E2">
            <w:r w:rsidRPr="00480B19">
              <w:t>февраль-март</w:t>
            </w:r>
          </w:p>
        </w:tc>
        <w:tc>
          <w:tcPr>
            <w:tcW w:w="2401" w:type="dxa"/>
          </w:tcPr>
          <w:p w:rsidR="00480B19" w:rsidRPr="00480B19" w:rsidRDefault="00480B19" w:rsidP="007412E2">
            <w:r w:rsidRPr="00480B19">
              <w:t>Воронова Е.Ю., учителя трудового обучения</w:t>
            </w:r>
          </w:p>
        </w:tc>
      </w:tr>
      <w:tr w:rsidR="00480B19" w:rsidRPr="00480B19" w:rsidTr="008F0DD6">
        <w:tc>
          <w:tcPr>
            <w:tcW w:w="818" w:type="dxa"/>
            <w:gridSpan w:val="2"/>
          </w:tcPr>
          <w:p w:rsidR="00480B19" w:rsidRPr="00480B19" w:rsidRDefault="00480B19" w:rsidP="00607D6F">
            <w:r w:rsidRPr="00480B19">
              <w:t>8</w:t>
            </w:r>
          </w:p>
        </w:tc>
        <w:tc>
          <w:tcPr>
            <w:tcW w:w="5114" w:type="dxa"/>
            <w:gridSpan w:val="2"/>
          </w:tcPr>
          <w:p w:rsidR="00480B19" w:rsidRPr="00480B19" w:rsidRDefault="00480B19" w:rsidP="007412E2">
            <w:r w:rsidRPr="00480B19">
              <w:t>Организация и проведение для выпускников встреч с представителями профессий, востребованных на рынке труда; бывшими выпускниками ОУ.</w:t>
            </w:r>
          </w:p>
        </w:tc>
        <w:tc>
          <w:tcPr>
            <w:tcW w:w="1414" w:type="dxa"/>
          </w:tcPr>
          <w:p w:rsidR="00480B19" w:rsidRPr="00480B19" w:rsidRDefault="00480B19" w:rsidP="007412E2">
            <w:r w:rsidRPr="00480B19">
              <w:t xml:space="preserve">В течение года </w:t>
            </w:r>
          </w:p>
        </w:tc>
        <w:tc>
          <w:tcPr>
            <w:tcW w:w="2401" w:type="dxa"/>
          </w:tcPr>
          <w:p w:rsidR="00480B19" w:rsidRPr="00480B19" w:rsidRDefault="00480B19" w:rsidP="007412E2">
            <w:r w:rsidRPr="00480B19">
              <w:t>Казакова И.Н., классные руководители</w:t>
            </w:r>
          </w:p>
        </w:tc>
      </w:tr>
      <w:tr w:rsidR="006F6624" w:rsidRPr="00480B19" w:rsidTr="008F0DD6">
        <w:tc>
          <w:tcPr>
            <w:tcW w:w="818" w:type="dxa"/>
            <w:gridSpan w:val="2"/>
          </w:tcPr>
          <w:p w:rsidR="006F6624" w:rsidRPr="00480B19" w:rsidRDefault="006F6624" w:rsidP="0069745E">
            <w:r w:rsidRPr="00480B19">
              <w:t>9</w:t>
            </w:r>
          </w:p>
        </w:tc>
        <w:tc>
          <w:tcPr>
            <w:tcW w:w="5114" w:type="dxa"/>
            <w:gridSpan w:val="2"/>
          </w:tcPr>
          <w:p w:rsidR="006F6624" w:rsidRPr="00480B19" w:rsidRDefault="006F6624" w:rsidP="007412E2">
            <w:r>
              <w:t>Просмотр на сайте «</w:t>
            </w:r>
            <w:proofErr w:type="spellStart"/>
            <w:r>
              <w:t>Открытыеуроки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 xml:space="preserve">» программ, посвященных различным профессиям </w:t>
            </w:r>
          </w:p>
        </w:tc>
        <w:tc>
          <w:tcPr>
            <w:tcW w:w="1414" w:type="dxa"/>
          </w:tcPr>
          <w:p w:rsidR="006F6624" w:rsidRPr="00480B19" w:rsidRDefault="006F6624" w:rsidP="00804E39">
            <w:r w:rsidRPr="00480B19">
              <w:t xml:space="preserve">В течение года </w:t>
            </w:r>
          </w:p>
        </w:tc>
        <w:tc>
          <w:tcPr>
            <w:tcW w:w="2401" w:type="dxa"/>
          </w:tcPr>
          <w:p w:rsidR="006F6624" w:rsidRPr="00480B19" w:rsidRDefault="006F6624" w:rsidP="00804E39">
            <w:r w:rsidRPr="00480B19">
              <w:t>Казакова И.Н., классные руководители</w:t>
            </w:r>
          </w:p>
        </w:tc>
      </w:tr>
      <w:tr w:rsidR="006F6624" w:rsidRPr="00480B19" w:rsidTr="008F0DD6">
        <w:tc>
          <w:tcPr>
            <w:tcW w:w="818" w:type="dxa"/>
            <w:gridSpan w:val="2"/>
          </w:tcPr>
          <w:p w:rsidR="006F6624" w:rsidRPr="00480B19" w:rsidRDefault="006F6624" w:rsidP="0069745E">
            <w:r w:rsidRPr="00480B19">
              <w:t>10</w:t>
            </w:r>
          </w:p>
        </w:tc>
        <w:tc>
          <w:tcPr>
            <w:tcW w:w="5114" w:type="dxa"/>
            <w:gridSpan w:val="2"/>
          </w:tcPr>
          <w:p w:rsidR="006F6624" w:rsidRDefault="006F6624" w:rsidP="007412E2"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федеральном проекте «Билет в будущее» </w:t>
            </w:r>
          </w:p>
        </w:tc>
        <w:tc>
          <w:tcPr>
            <w:tcW w:w="1414" w:type="dxa"/>
          </w:tcPr>
          <w:p w:rsidR="006F6624" w:rsidRPr="00480B19" w:rsidRDefault="006F6624" w:rsidP="00804E39">
            <w:r w:rsidRPr="00480B19">
              <w:t xml:space="preserve">В течение года </w:t>
            </w:r>
          </w:p>
        </w:tc>
        <w:tc>
          <w:tcPr>
            <w:tcW w:w="2401" w:type="dxa"/>
          </w:tcPr>
          <w:p w:rsidR="006F6624" w:rsidRPr="00480B19" w:rsidRDefault="006F6624" w:rsidP="00804E39">
            <w:r w:rsidRPr="00480B19">
              <w:t xml:space="preserve">Казакова И.Н., классные </w:t>
            </w:r>
            <w:r w:rsidRPr="00480B19">
              <w:lastRenderedPageBreak/>
              <w:t>руководители</w:t>
            </w:r>
          </w:p>
        </w:tc>
      </w:tr>
      <w:tr w:rsidR="006F6624" w:rsidRPr="00480B19" w:rsidTr="008F0DD6">
        <w:tc>
          <w:tcPr>
            <w:tcW w:w="818" w:type="dxa"/>
            <w:gridSpan w:val="2"/>
          </w:tcPr>
          <w:p w:rsidR="006F6624" w:rsidRPr="00480B19" w:rsidRDefault="006F6624" w:rsidP="0069745E">
            <w:r w:rsidRPr="00480B19">
              <w:lastRenderedPageBreak/>
              <w:t>11</w:t>
            </w:r>
          </w:p>
        </w:tc>
        <w:tc>
          <w:tcPr>
            <w:tcW w:w="5114" w:type="dxa"/>
            <w:gridSpan w:val="2"/>
          </w:tcPr>
          <w:p w:rsidR="006F6624" w:rsidRPr="00480B19" w:rsidRDefault="006F6624" w:rsidP="007412E2">
            <w:r w:rsidRPr="00480B19">
              <w:t>Организация и проведение для родителей (законных представителей) встреч с представителями учреждений НПО, СПО</w:t>
            </w:r>
          </w:p>
        </w:tc>
        <w:tc>
          <w:tcPr>
            <w:tcW w:w="1414" w:type="dxa"/>
          </w:tcPr>
          <w:p w:rsidR="006F6624" w:rsidRPr="00480B19" w:rsidRDefault="006F6624" w:rsidP="007412E2">
            <w:r w:rsidRPr="00480B19">
              <w:t xml:space="preserve">В течение года </w:t>
            </w:r>
          </w:p>
        </w:tc>
        <w:tc>
          <w:tcPr>
            <w:tcW w:w="2401" w:type="dxa"/>
          </w:tcPr>
          <w:p w:rsidR="006F6624" w:rsidRPr="00480B19" w:rsidRDefault="006F6624" w:rsidP="007412E2">
            <w:r w:rsidRPr="00480B19">
              <w:t>Казакова И.Н., классные руководители</w:t>
            </w:r>
          </w:p>
        </w:tc>
      </w:tr>
      <w:tr w:rsidR="006F6624" w:rsidRPr="00480B19" w:rsidTr="008F0DD6">
        <w:tc>
          <w:tcPr>
            <w:tcW w:w="818" w:type="dxa"/>
            <w:gridSpan w:val="2"/>
          </w:tcPr>
          <w:p w:rsidR="006F6624" w:rsidRPr="00480B19" w:rsidRDefault="006F6624" w:rsidP="00607D6F">
            <w:r>
              <w:t>12</w:t>
            </w:r>
          </w:p>
        </w:tc>
        <w:tc>
          <w:tcPr>
            <w:tcW w:w="5114" w:type="dxa"/>
            <w:gridSpan w:val="2"/>
          </w:tcPr>
          <w:p w:rsidR="006F6624" w:rsidRPr="00480B19" w:rsidRDefault="006F6624" w:rsidP="007412E2">
            <w:r w:rsidRPr="00480B19">
              <w:t xml:space="preserve">Организация и проведение для родителей (законных представителей) обучающихся мероприятий профориентационной тематики (открытых классных часов, родительских собраний, консультаций и др.). </w:t>
            </w:r>
          </w:p>
        </w:tc>
        <w:tc>
          <w:tcPr>
            <w:tcW w:w="1414" w:type="dxa"/>
          </w:tcPr>
          <w:p w:rsidR="006F6624" w:rsidRPr="00480B19" w:rsidRDefault="006F6624" w:rsidP="007412E2">
            <w:r w:rsidRPr="00480B19">
              <w:t xml:space="preserve">В течение года </w:t>
            </w:r>
          </w:p>
        </w:tc>
        <w:tc>
          <w:tcPr>
            <w:tcW w:w="2401" w:type="dxa"/>
          </w:tcPr>
          <w:p w:rsidR="006F6624" w:rsidRPr="00480B19" w:rsidRDefault="006F6624" w:rsidP="007412E2">
            <w:r w:rsidRPr="00480B19">
              <w:t>Казакова И.Н., классные руководители</w:t>
            </w:r>
          </w:p>
        </w:tc>
      </w:tr>
      <w:tr w:rsidR="006F6624" w:rsidRPr="00480B19" w:rsidTr="008F0DD6">
        <w:tc>
          <w:tcPr>
            <w:tcW w:w="818" w:type="dxa"/>
            <w:gridSpan w:val="2"/>
          </w:tcPr>
          <w:p w:rsidR="006F6624" w:rsidRPr="00480B19" w:rsidRDefault="006F6624">
            <w:r>
              <w:t>13</w:t>
            </w:r>
            <w:bookmarkStart w:id="0" w:name="_GoBack"/>
            <w:bookmarkEnd w:id="0"/>
          </w:p>
        </w:tc>
        <w:tc>
          <w:tcPr>
            <w:tcW w:w="5114" w:type="dxa"/>
            <w:gridSpan w:val="2"/>
          </w:tcPr>
          <w:p w:rsidR="006F6624" w:rsidRPr="00480B19" w:rsidRDefault="006F6624" w:rsidP="007412E2">
            <w:r w:rsidRPr="00480B19">
              <w:t>Информирование обучающихся ОУ и их родителей (законных представителей) о положении на региональном и муниципальном рынке труда (беседы, классные часы, родительские собрания)</w:t>
            </w:r>
          </w:p>
          <w:p w:rsidR="006F6624" w:rsidRPr="00480B19" w:rsidRDefault="006F6624" w:rsidP="007412E2"/>
        </w:tc>
        <w:tc>
          <w:tcPr>
            <w:tcW w:w="1414" w:type="dxa"/>
          </w:tcPr>
          <w:p w:rsidR="006F6624" w:rsidRPr="00480B19" w:rsidRDefault="006F6624" w:rsidP="007412E2">
            <w:r w:rsidRPr="00480B19">
              <w:t xml:space="preserve">В течение года </w:t>
            </w:r>
          </w:p>
        </w:tc>
        <w:tc>
          <w:tcPr>
            <w:tcW w:w="2401" w:type="dxa"/>
          </w:tcPr>
          <w:p w:rsidR="006F6624" w:rsidRPr="00480B19" w:rsidRDefault="006F6624" w:rsidP="007412E2">
            <w:r w:rsidRPr="00480B19">
              <w:t>Казакова И.Н., классные руководители</w:t>
            </w:r>
          </w:p>
          <w:p w:rsidR="006F6624" w:rsidRPr="00480B19" w:rsidRDefault="006F6624" w:rsidP="007412E2"/>
          <w:p w:rsidR="006F6624" w:rsidRPr="00480B19" w:rsidRDefault="006F6624" w:rsidP="007412E2">
            <w:r w:rsidRPr="00480B19">
              <w:t>ЦЗН</w:t>
            </w:r>
          </w:p>
        </w:tc>
      </w:tr>
      <w:tr w:rsidR="006F6624" w:rsidRPr="00480B19" w:rsidTr="008F0DD6">
        <w:tc>
          <w:tcPr>
            <w:tcW w:w="9747" w:type="dxa"/>
            <w:gridSpan w:val="6"/>
          </w:tcPr>
          <w:p w:rsidR="006F6624" w:rsidRPr="00480B19" w:rsidRDefault="006F6624" w:rsidP="009F015F">
            <w:pPr>
              <w:pStyle w:val="a4"/>
              <w:numPr>
                <w:ilvl w:val="0"/>
                <w:numId w:val="1"/>
              </w:numPr>
              <w:jc w:val="center"/>
            </w:pPr>
            <w:r w:rsidRPr="00480B19">
              <w:rPr>
                <w:b/>
              </w:rPr>
              <w:t xml:space="preserve">Кадровое обеспечение профессиональной ориентации </w:t>
            </w:r>
            <w:proofErr w:type="gramStart"/>
            <w:r w:rsidRPr="00480B19">
              <w:rPr>
                <w:b/>
              </w:rPr>
              <w:t>обучающихся</w:t>
            </w:r>
            <w:proofErr w:type="gramEnd"/>
          </w:p>
        </w:tc>
      </w:tr>
      <w:tr w:rsidR="006F6624" w:rsidRPr="00480B19" w:rsidTr="008F0DD6">
        <w:tc>
          <w:tcPr>
            <w:tcW w:w="818" w:type="dxa"/>
            <w:gridSpan w:val="2"/>
          </w:tcPr>
          <w:p w:rsidR="006F6624" w:rsidRPr="00480B19" w:rsidRDefault="006F6624">
            <w:r w:rsidRPr="00480B19">
              <w:t>1</w:t>
            </w:r>
          </w:p>
        </w:tc>
        <w:tc>
          <w:tcPr>
            <w:tcW w:w="5114" w:type="dxa"/>
            <w:gridSpan w:val="2"/>
          </w:tcPr>
          <w:p w:rsidR="006F6624" w:rsidRPr="00480B19" w:rsidRDefault="006F6624" w:rsidP="00E81EAA">
            <w:r w:rsidRPr="00480B19">
              <w:t>Проведение с классными руководителями и воспитателями консультаций по вопросам сопровождения профессионального выбора обучающихся, предпрофильной подготовки и профильного обучения старшеклассников</w:t>
            </w:r>
          </w:p>
        </w:tc>
        <w:tc>
          <w:tcPr>
            <w:tcW w:w="1414" w:type="dxa"/>
          </w:tcPr>
          <w:p w:rsidR="006F6624" w:rsidRPr="00480B19" w:rsidRDefault="006F6624">
            <w:r w:rsidRPr="00480B19">
              <w:t>По плану работы</w:t>
            </w:r>
          </w:p>
        </w:tc>
        <w:tc>
          <w:tcPr>
            <w:tcW w:w="2401" w:type="dxa"/>
          </w:tcPr>
          <w:p w:rsidR="006F6624" w:rsidRPr="00480B19" w:rsidRDefault="006F6624">
            <w:r w:rsidRPr="00480B19">
              <w:t>Казакова И.Н.</w:t>
            </w:r>
          </w:p>
          <w:p w:rsidR="006F6624" w:rsidRPr="00480B19" w:rsidRDefault="006F6624"/>
          <w:p w:rsidR="006F6624" w:rsidRPr="00480B19" w:rsidRDefault="006F6624">
            <w:r w:rsidRPr="00480B19">
              <w:t>ЦЗН</w:t>
            </w:r>
          </w:p>
        </w:tc>
      </w:tr>
      <w:tr w:rsidR="006F6624" w:rsidRPr="00480B19" w:rsidTr="008F0DD6">
        <w:tc>
          <w:tcPr>
            <w:tcW w:w="818" w:type="dxa"/>
            <w:gridSpan w:val="2"/>
          </w:tcPr>
          <w:p w:rsidR="006F6624" w:rsidRPr="00480B19" w:rsidRDefault="006F6624">
            <w:r w:rsidRPr="00480B19">
              <w:t>2</w:t>
            </w:r>
          </w:p>
        </w:tc>
        <w:tc>
          <w:tcPr>
            <w:tcW w:w="5114" w:type="dxa"/>
            <w:gridSpan w:val="2"/>
          </w:tcPr>
          <w:p w:rsidR="006F6624" w:rsidRPr="00480B19" w:rsidRDefault="006F6624" w:rsidP="00E81EAA">
            <w:r w:rsidRPr="00480B19">
              <w:t>Стимулирование педагогов, эффективно работающих по вопросам профессиональной ориентации обучающихся</w:t>
            </w:r>
          </w:p>
        </w:tc>
        <w:tc>
          <w:tcPr>
            <w:tcW w:w="1414" w:type="dxa"/>
          </w:tcPr>
          <w:p w:rsidR="006F6624" w:rsidRPr="00480B19" w:rsidRDefault="006F6624">
            <w:r w:rsidRPr="00480B19">
              <w:t>По итогам работы за учебный год</w:t>
            </w:r>
          </w:p>
        </w:tc>
        <w:tc>
          <w:tcPr>
            <w:tcW w:w="2401" w:type="dxa"/>
          </w:tcPr>
          <w:p w:rsidR="006F6624" w:rsidRPr="00480B19" w:rsidRDefault="006F6624">
            <w:r w:rsidRPr="00480B19">
              <w:t>Ушакова Н.</w:t>
            </w:r>
          </w:p>
        </w:tc>
      </w:tr>
    </w:tbl>
    <w:p w:rsidR="00436D06" w:rsidRPr="00480B19" w:rsidRDefault="00436D06"/>
    <w:p w:rsidR="004D458F" w:rsidRPr="00480B19" w:rsidRDefault="004D458F"/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p w:rsidR="004D458F" w:rsidRDefault="004D458F">
      <w:pPr>
        <w:rPr>
          <w:sz w:val="28"/>
          <w:szCs w:val="28"/>
        </w:rPr>
      </w:pPr>
    </w:p>
    <w:sectPr w:rsidR="004D458F" w:rsidSect="0013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223"/>
    <w:multiLevelType w:val="hybridMultilevel"/>
    <w:tmpl w:val="13B0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06"/>
    <w:rsid w:val="000A4292"/>
    <w:rsid w:val="000A5531"/>
    <w:rsid w:val="001307BD"/>
    <w:rsid w:val="001A53FD"/>
    <w:rsid w:val="001E0EBA"/>
    <w:rsid w:val="00244289"/>
    <w:rsid w:val="00284F94"/>
    <w:rsid w:val="00436D06"/>
    <w:rsid w:val="00464F59"/>
    <w:rsid w:val="00480B19"/>
    <w:rsid w:val="004D458F"/>
    <w:rsid w:val="0060742E"/>
    <w:rsid w:val="006507BA"/>
    <w:rsid w:val="006F6624"/>
    <w:rsid w:val="008550BC"/>
    <w:rsid w:val="008A20F7"/>
    <w:rsid w:val="008F0DD6"/>
    <w:rsid w:val="009E6575"/>
    <w:rsid w:val="009F015F"/>
    <w:rsid w:val="00A52D90"/>
    <w:rsid w:val="00B87B01"/>
    <w:rsid w:val="00BD641A"/>
    <w:rsid w:val="00C7300A"/>
    <w:rsid w:val="00CC6A76"/>
    <w:rsid w:val="00CE6697"/>
    <w:rsid w:val="00DB555C"/>
    <w:rsid w:val="00E42D26"/>
    <w:rsid w:val="00E5588B"/>
    <w:rsid w:val="00E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Boarding school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Visually imaired 4</dc:creator>
  <cp:lastModifiedBy>IN</cp:lastModifiedBy>
  <cp:revision>4</cp:revision>
  <cp:lastPrinted>2012-03-11T10:37:00Z</cp:lastPrinted>
  <dcterms:created xsi:type="dcterms:W3CDTF">2021-01-04T10:27:00Z</dcterms:created>
  <dcterms:modified xsi:type="dcterms:W3CDTF">2021-01-07T10:33:00Z</dcterms:modified>
</cp:coreProperties>
</file>